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5D" w:rsidRPr="004E7D31" w:rsidRDefault="0038655D" w:rsidP="0038655D">
      <w:pPr>
        <w:ind w:left="6372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  <w:r>
        <w:rPr>
          <w:rFonts w:ascii="Times New Roman" w:hAnsi="Times New Roman"/>
          <w:bCs/>
        </w:rPr>
        <w:t xml:space="preserve">( </w:t>
      </w:r>
      <w:r w:rsidRPr="004E7D31">
        <w:rPr>
          <w:rFonts w:ascii="Times New Roman" w:hAnsi="Times New Roman"/>
          <w:bCs/>
        </w:rPr>
        <w:t>Dz.U.2011.121.693</w:t>
      </w:r>
      <w:r>
        <w:rPr>
          <w:rFonts w:ascii="Times New Roman" w:hAnsi="Times New Roman"/>
          <w:bCs/>
        </w:rPr>
        <w:t xml:space="preserve"> )</w:t>
      </w:r>
    </w:p>
    <w:p w:rsidR="0038655D" w:rsidRPr="00326A42" w:rsidRDefault="0038655D" w:rsidP="0038655D">
      <w:pPr>
        <w:ind w:left="6095" w:firstLine="277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r. </w:t>
      </w:r>
    </w:p>
    <w:p w:rsidR="0038655D" w:rsidRPr="00326A42" w:rsidRDefault="0038655D" w:rsidP="0038655D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38655D" w:rsidRPr="00D97DB1" w:rsidRDefault="0038655D" w:rsidP="0038655D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38655D" w:rsidRDefault="0038655D" w:rsidP="0038655D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38655D" w:rsidRDefault="0038655D" w:rsidP="0038655D">
      <w:pPr>
        <w:tabs>
          <w:tab w:val="left" w:pos="0"/>
        </w:tabs>
        <w:ind w:right="249" w:hanging="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z 201</w:t>
      </w:r>
      <w:r w:rsidR="00380226">
        <w:rPr>
          <w:rFonts w:ascii="Times New Roman" w:hAnsi="Times New Roman"/>
        </w:rPr>
        <w:t>9r.</w:t>
      </w:r>
      <w:r>
        <w:rPr>
          <w:rFonts w:ascii="Times New Roman" w:hAnsi="Times New Roman"/>
        </w:rPr>
        <w:t xml:space="preserve"> </w:t>
      </w:r>
      <w:r w:rsidR="00380226">
        <w:rPr>
          <w:rFonts w:ascii="Times New Roman" w:hAnsi="Times New Roman"/>
        </w:rPr>
        <w:br/>
      </w:r>
      <w:r>
        <w:rPr>
          <w:rFonts w:ascii="Times New Roman" w:hAnsi="Times New Roman"/>
        </w:rPr>
        <w:t>poz.</w:t>
      </w:r>
      <w:r w:rsidR="00380226">
        <w:rPr>
          <w:rFonts w:ascii="Times New Roman" w:hAnsi="Times New Roman"/>
        </w:rPr>
        <w:t xml:space="preserve"> 52</w:t>
      </w:r>
      <w:r>
        <w:rPr>
          <w:rFonts w:ascii="Times New Roman" w:hAnsi="Times New Roman"/>
        </w:rPr>
        <w:t>)</w:t>
      </w:r>
    </w:p>
    <w:p w:rsidR="0038655D" w:rsidRPr="00326A42" w:rsidRDefault="0038655D" w:rsidP="0038655D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38655D" w:rsidRPr="00326A42" w:rsidRDefault="0038655D" w:rsidP="0038655D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55D" w:rsidRDefault="0038655D" w:rsidP="0038655D">
      <w:pPr>
        <w:jc w:val="both"/>
        <w:rPr>
          <w:rFonts w:ascii="Times New Roman" w:hAnsi="Times New Roman"/>
        </w:rPr>
      </w:pPr>
    </w:p>
    <w:p w:rsidR="0038655D" w:rsidRPr="00326A42" w:rsidRDefault="0038655D" w:rsidP="003865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38655D" w:rsidRPr="00326A42" w:rsidRDefault="0038655D" w:rsidP="0038655D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887140" w:rsidRDefault="0038655D" w:rsidP="005E7A75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55D" w:rsidRPr="00326A42" w:rsidTr="005E7A75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55D" w:rsidRPr="00326A42" w:rsidRDefault="0038655D" w:rsidP="005E7A7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655D" w:rsidRDefault="0038655D" w:rsidP="0038655D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C7706F" w:rsidRPr="00326A42" w:rsidRDefault="00C7706F" w:rsidP="0038655D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</w:p>
    <w:p w:rsidR="00C7706F" w:rsidRPr="00C7706F" w:rsidRDefault="00C7706F" w:rsidP="00E52397">
      <w:pPr>
        <w:jc w:val="both"/>
        <w:rPr>
          <w:rFonts w:cs="Arial"/>
        </w:rPr>
      </w:pPr>
      <w:r w:rsidRPr="00C7706F">
        <w:rPr>
          <w:rFonts w:cs="Aria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7706F">
        <w:rPr>
          <w:rFonts w:cs="Arial"/>
        </w:rPr>
        <w:t>Dz.Urz.UE.L</w:t>
      </w:r>
      <w:proofErr w:type="spellEnd"/>
      <w:r w:rsidRPr="00C7706F">
        <w:rPr>
          <w:rFonts w:cs="Arial"/>
        </w:rPr>
        <w:t xml:space="preserve"> Nr 119, str. 1), informuje się klientów Urzędu Gminy Kobiór, że: </w:t>
      </w:r>
    </w:p>
    <w:p w:rsid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>Administratorem zbieranych i przetwarzanych przez Urząd Gminy Kobiór danych osobowych klientów jest Wójt Gminy z siedzibą w Urzędzie Gminy przy ul. Kobiórskiej 5, 43-10 Kobiór, tel. 32218 81 82.</w:t>
      </w:r>
    </w:p>
    <w:p w:rsid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 xml:space="preserve">Inspektor Ochrony Danych - adres email: </w:t>
      </w:r>
      <w:hyperlink r:id="rId5" w:history="1">
        <w:r w:rsidRPr="00C7706F">
          <w:rPr>
            <w:rStyle w:val="Hipercze"/>
            <w:rFonts w:cs="Arial"/>
          </w:rPr>
          <w:t>informatyk@kobior.pl</w:t>
        </w:r>
      </w:hyperlink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>Dane osobowe przetwarzane są w celu wypełnienia obowiązku prawnego wyboru ławników sądowych, wynikającego z przepisów ustawy z dnia 27 lipca 2001r - Prawo o ustroju sądów powszechnych (t.j.Dz.U.2019 poz. 52)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>Pozyskane dane osobowe nie będą udostępniane podmiotom innym, niż upoważnione na podstawie przepisów prawa oraz organowi nadzorczemu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>Pozyskane dane osobowe nie będą przekazywane do państw trzecich lub organizacji międzynarodowych.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 xml:space="preserve">Dane osobowe od momentu pozyskania będą przechowywane przez okres wynikający z regulacji prawnych. Kryteria okresu przechowywania ustala się w oparciu o klasyfikację i kwalifikację dokumentacji w jednolitym rzeczowym wykazie akt. 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>Klienci Urzędu mają prawo dostępu do swoich danych osobowych oraz możliwość ich sprostowania, usunięcia lub ograniczenia przetwarzania oraz prawo do wniesienia sprzeciwu wobec przetwarzania.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 xml:space="preserve">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 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 xml:space="preserve">Klienci, w sprawach przetwarzania swoich danych osobowych, mają prawo wniesienia skargi do organu nadzorczego (Prezesa Urzędu Ochrony Danych Osobowych). </w:t>
      </w:r>
    </w:p>
    <w:p w:rsidR="00C7706F" w:rsidRPr="00C7706F" w:rsidRDefault="00C7706F" w:rsidP="00E52397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C7706F">
        <w:rPr>
          <w:rFonts w:cs="Arial"/>
        </w:rPr>
        <w:t>W większości przypadków przetwarzanie danych osobowych wynika z przepisów prawa, a ich podawanie przez klienta jest obowiązkowe. W niektórych sprawach podawanie danych osobowych może być dobrowolne, lecz niezbędne do realizacji celów, o których mowa w ust. 3.</w:t>
      </w:r>
    </w:p>
    <w:p w:rsidR="0038655D" w:rsidRDefault="0038655D" w:rsidP="003865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38655D" w:rsidRDefault="0038655D" w:rsidP="0038655D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38655D" w:rsidRDefault="0038655D" w:rsidP="0038655D">
      <w:pPr>
        <w:jc w:val="both"/>
        <w:rPr>
          <w:rFonts w:ascii="Times New Roman" w:hAnsi="Times New Roman"/>
          <w:b/>
        </w:rPr>
      </w:pPr>
    </w:p>
    <w:p w:rsidR="0038655D" w:rsidRDefault="0038655D" w:rsidP="0038655D">
      <w:pPr>
        <w:jc w:val="both"/>
        <w:rPr>
          <w:rFonts w:ascii="Times New Roman" w:hAnsi="Times New Roman"/>
          <w:b/>
        </w:rPr>
      </w:pPr>
    </w:p>
    <w:p w:rsidR="0038655D" w:rsidRPr="00577E3D" w:rsidRDefault="0038655D" w:rsidP="0038655D">
      <w:pPr>
        <w:jc w:val="both"/>
        <w:rPr>
          <w:rFonts w:ascii="Times New Roman" w:hAnsi="Times New Roman"/>
          <w:b/>
        </w:rPr>
      </w:pPr>
      <w:r>
        <w:rPr>
          <w:rFonts w:cs="Arial"/>
        </w:rPr>
        <w:t>.....</w:t>
      </w:r>
      <w:r w:rsidRPr="00710496">
        <w:rPr>
          <w:rFonts w:cs="Arial"/>
        </w:rPr>
        <w:t>.......</w:t>
      </w:r>
      <w:r>
        <w:rPr>
          <w:rFonts w:cs="Arial"/>
        </w:rPr>
        <w:t xml:space="preserve">..........................................                                          </w:t>
      </w:r>
      <w:r w:rsidRPr="00710496">
        <w:rPr>
          <w:rFonts w:cs="Arial"/>
        </w:rPr>
        <w:t>.................................................................</w:t>
      </w:r>
    </w:p>
    <w:p w:rsidR="0038655D" w:rsidRPr="00577E3D" w:rsidRDefault="0038655D" w:rsidP="0038655D">
      <w:pPr>
        <w:tabs>
          <w:tab w:val="left" w:pos="6840"/>
        </w:tabs>
        <w:autoSpaceDE w:val="0"/>
        <w:autoSpaceDN w:val="0"/>
        <w:adjustRightInd w:val="0"/>
        <w:ind w:left="142"/>
        <w:jc w:val="both"/>
        <w:rPr>
          <w:rFonts w:cs="Arial"/>
          <w:sz w:val="16"/>
          <w:szCs w:val="16"/>
        </w:rPr>
      </w:pPr>
      <w:r w:rsidRPr="00577E3D">
        <w:rPr>
          <w:rFonts w:cs="Arial"/>
          <w:sz w:val="16"/>
          <w:szCs w:val="16"/>
        </w:rPr>
        <w:t xml:space="preserve">(miejscowość i data wypełnienia)                                           </w:t>
      </w:r>
      <w:r>
        <w:rPr>
          <w:rFonts w:cs="Arial"/>
          <w:sz w:val="16"/>
          <w:szCs w:val="16"/>
        </w:rPr>
        <w:t xml:space="preserve">                                    </w:t>
      </w:r>
      <w:r w:rsidRPr="00577E3D">
        <w:rPr>
          <w:rFonts w:cs="Arial"/>
          <w:sz w:val="16"/>
          <w:szCs w:val="16"/>
        </w:rPr>
        <w:t xml:space="preserve">  (czytelny podpis kandydata na ławnika)</w:t>
      </w:r>
    </w:p>
    <w:p w:rsidR="0038655D" w:rsidRPr="00326A42" w:rsidRDefault="0038655D" w:rsidP="0038655D">
      <w:pPr>
        <w:jc w:val="both"/>
        <w:rPr>
          <w:rFonts w:ascii="Times New Roman" w:hAnsi="Times New Roman"/>
        </w:rPr>
      </w:pPr>
    </w:p>
    <w:p w:rsidR="0038655D" w:rsidRDefault="0038655D" w:rsidP="0038655D">
      <w:pPr>
        <w:jc w:val="both"/>
        <w:rPr>
          <w:rFonts w:ascii="Times New Roman" w:hAnsi="Times New Roman"/>
          <w:b/>
        </w:rPr>
      </w:pPr>
    </w:p>
    <w:p w:rsidR="0038655D" w:rsidRDefault="0038655D" w:rsidP="0038655D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38655D" w:rsidRDefault="0038655D" w:rsidP="0038655D">
      <w:pPr>
        <w:jc w:val="both"/>
        <w:rPr>
          <w:rFonts w:ascii="Times New Roman" w:hAnsi="Times New Roman"/>
          <w:b/>
        </w:rPr>
      </w:pPr>
    </w:p>
    <w:p w:rsidR="0038655D" w:rsidRDefault="0038655D" w:rsidP="0038655D">
      <w:pPr>
        <w:jc w:val="both"/>
        <w:rPr>
          <w:rFonts w:ascii="Times New Roman" w:hAnsi="Times New Roman"/>
          <w:b/>
        </w:rPr>
      </w:pPr>
    </w:p>
    <w:p w:rsidR="0038655D" w:rsidRDefault="0038655D" w:rsidP="0038655D">
      <w:pPr>
        <w:jc w:val="both"/>
        <w:rPr>
          <w:rFonts w:ascii="Times New Roman" w:hAnsi="Times New Roman"/>
          <w:b/>
        </w:rPr>
      </w:pPr>
    </w:p>
    <w:p w:rsidR="0038655D" w:rsidRPr="00577E3D" w:rsidRDefault="0038655D" w:rsidP="0038655D">
      <w:pPr>
        <w:jc w:val="both"/>
        <w:rPr>
          <w:rFonts w:cs="Arial"/>
          <w:b/>
          <w:sz w:val="16"/>
          <w:szCs w:val="16"/>
        </w:rPr>
      </w:pPr>
      <w:r w:rsidRPr="00577E3D">
        <w:rPr>
          <w:rFonts w:cs="Arial"/>
          <w:b/>
          <w:sz w:val="16"/>
          <w:szCs w:val="16"/>
        </w:rPr>
        <w:t>……………………………………</w:t>
      </w:r>
      <w:r>
        <w:rPr>
          <w:rFonts w:cs="Arial"/>
          <w:b/>
          <w:sz w:val="16"/>
          <w:szCs w:val="16"/>
        </w:rPr>
        <w:t>…….</w:t>
      </w:r>
      <w:r w:rsidRPr="00577E3D">
        <w:rPr>
          <w:rFonts w:cs="Arial"/>
          <w:b/>
          <w:sz w:val="16"/>
          <w:szCs w:val="16"/>
        </w:rPr>
        <w:t>….</w:t>
      </w:r>
      <w:r w:rsidRPr="00577E3D">
        <w:rPr>
          <w:rFonts w:cs="Arial"/>
          <w:b/>
          <w:sz w:val="16"/>
          <w:szCs w:val="16"/>
        </w:rPr>
        <w:tab/>
      </w:r>
      <w:r w:rsidRPr="00577E3D">
        <w:rPr>
          <w:rFonts w:cs="Arial"/>
          <w:b/>
          <w:sz w:val="16"/>
          <w:szCs w:val="16"/>
        </w:rPr>
        <w:tab/>
      </w:r>
      <w:r w:rsidRPr="00577E3D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                        </w:t>
      </w:r>
      <w:r w:rsidRPr="00577E3D">
        <w:rPr>
          <w:rFonts w:cs="Arial"/>
          <w:b/>
          <w:sz w:val="16"/>
          <w:szCs w:val="16"/>
        </w:rPr>
        <w:t>…………………………………………</w:t>
      </w:r>
      <w:r>
        <w:rPr>
          <w:rFonts w:cs="Arial"/>
          <w:b/>
          <w:sz w:val="16"/>
          <w:szCs w:val="16"/>
        </w:rPr>
        <w:t>………….</w:t>
      </w:r>
      <w:r w:rsidRPr="00577E3D">
        <w:rPr>
          <w:rFonts w:cs="Arial"/>
          <w:b/>
          <w:sz w:val="16"/>
          <w:szCs w:val="16"/>
        </w:rPr>
        <w:t>…………..</w:t>
      </w:r>
    </w:p>
    <w:p w:rsidR="0038655D" w:rsidRPr="00577E3D" w:rsidRDefault="0038655D" w:rsidP="0038655D">
      <w:pPr>
        <w:ind w:left="4950" w:hanging="4950"/>
        <w:jc w:val="both"/>
        <w:rPr>
          <w:rFonts w:cs="Arial"/>
        </w:rPr>
      </w:pPr>
      <w:r w:rsidRPr="00577E3D">
        <w:rPr>
          <w:rFonts w:cs="Arial"/>
          <w:sz w:val="16"/>
          <w:szCs w:val="16"/>
        </w:rPr>
        <w:t xml:space="preserve">(miejscowość i data wypełnienia)                  </w:t>
      </w:r>
      <w:r w:rsidRPr="00577E3D">
        <w:rPr>
          <w:rFonts w:cs="Arial"/>
          <w:sz w:val="16"/>
          <w:szCs w:val="16"/>
        </w:rPr>
        <w:tab/>
      </w:r>
      <w:r w:rsidRPr="00577E3D">
        <w:rPr>
          <w:rFonts w:cs="Arial"/>
          <w:sz w:val="16"/>
          <w:szCs w:val="16"/>
        </w:rPr>
        <w:tab/>
        <w:t>(czytelny podpis prezesa sądu albo osoby reprezentującej podmiot określony w art. 162 § 1 ustawy z dnia 27 lipca 2001 r. – Prawo o ustroju sądów powszechnych, uprawnionej do zgłoszenia kandydata bądź jednego z pięćdziesięciu obywateli zgłaszających kandydata</w:t>
      </w:r>
      <w:r w:rsidRPr="00577E3D">
        <w:rPr>
          <w:rFonts w:cs="Arial"/>
        </w:rPr>
        <w:t>)</w:t>
      </w:r>
    </w:p>
    <w:p w:rsidR="0038655D" w:rsidRDefault="0038655D" w:rsidP="0038655D">
      <w:pPr>
        <w:tabs>
          <w:tab w:val="left" w:pos="684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38655D" w:rsidRDefault="0038655D" w:rsidP="0038655D">
      <w:pPr>
        <w:tabs>
          <w:tab w:val="left" w:pos="684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7706F" w:rsidRDefault="0038655D" w:rsidP="0038655D">
      <w:pPr>
        <w:jc w:val="both"/>
        <w:rPr>
          <w:rFonts w:ascii="Times New Roman" w:hAnsi="Times New Roman"/>
        </w:rPr>
      </w:pPr>
      <w:r w:rsidRPr="004E7D31">
        <w:rPr>
          <w:rFonts w:ascii="Times New Roman" w:hAnsi="Times New Roman"/>
        </w:rPr>
        <w:tab/>
      </w:r>
    </w:p>
    <w:p w:rsidR="00C7706F" w:rsidRDefault="00C7706F" w:rsidP="0038655D">
      <w:pPr>
        <w:jc w:val="both"/>
        <w:rPr>
          <w:rFonts w:ascii="Times New Roman" w:hAnsi="Times New Roman"/>
        </w:rPr>
      </w:pPr>
    </w:p>
    <w:p w:rsidR="00E52397" w:rsidRDefault="00E52397" w:rsidP="0038655D">
      <w:pPr>
        <w:jc w:val="both"/>
        <w:rPr>
          <w:rFonts w:ascii="Times New Roman" w:hAnsi="Times New Roman"/>
        </w:rPr>
      </w:pPr>
    </w:p>
    <w:p w:rsidR="00E52397" w:rsidRDefault="00E52397" w:rsidP="0038655D">
      <w:pPr>
        <w:jc w:val="both"/>
        <w:rPr>
          <w:rFonts w:ascii="Times New Roman" w:hAnsi="Times New Roman"/>
        </w:rPr>
      </w:pPr>
    </w:p>
    <w:p w:rsidR="00E52397" w:rsidRDefault="00E52397" w:rsidP="0038655D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8655D" w:rsidRPr="004E7D31" w:rsidRDefault="0038655D" w:rsidP="0038655D">
      <w:pPr>
        <w:jc w:val="both"/>
        <w:rPr>
          <w:rFonts w:ascii="Times New Roman" w:hAnsi="Times New Roman"/>
          <w:b/>
          <w:u w:val="single"/>
        </w:rPr>
      </w:pPr>
      <w:r w:rsidRPr="004E7D31">
        <w:rPr>
          <w:rFonts w:ascii="Times New Roman" w:hAnsi="Times New Roman"/>
          <w:b/>
          <w:u w:val="single"/>
        </w:rPr>
        <w:lastRenderedPageBreak/>
        <w:t>POUCZENIE:</w:t>
      </w:r>
    </w:p>
    <w:p w:rsidR="0038655D" w:rsidRPr="004E7D31" w:rsidRDefault="0038655D" w:rsidP="0038655D">
      <w:pPr>
        <w:jc w:val="both"/>
        <w:rPr>
          <w:rFonts w:ascii="Times New Roman" w:hAnsi="Times New Roman"/>
          <w:b/>
        </w:rPr>
      </w:pPr>
    </w:p>
    <w:p w:rsidR="0038655D" w:rsidRPr="00935A85" w:rsidRDefault="0038655D" w:rsidP="0038655D">
      <w:pPr>
        <w:jc w:val="both"/>
        <w:rPr>
          <w:rFonts w:cs="Arial"/>
        </w:rPr>
      </w:pPr>
      <w:r w:rsidRPr="00935A85">
        <w:rPr>
          <w:rFonts w:cs="Arial"/>
        </w:rPr>
        <w:t>Zgłoszenie, które wpłynęło do rady gminy po upływie terminu określonego w art. 162 § 1 ustawy z dnia 27 lipca 2001 r. – Prawo o ustroju sądów powszechnych, lub nie</w:t>
      </w:r>
      <w:r>
        <w:rPr>
          <w:rFonts w:cs="Arial"/>
        </w:rPr>
        <w:t xml:space="preserve"> </w:t>
      </w:r>
      <w:r w:rsidRPr="00935A85">
        <w:rPr>
          <w:rFonts w:cs="Arial"/>
        </w:rPr>
        <w:t xml:space="preserve">spełniające wymagań formalnych, o których mowa </w:t>
      </w:r>
      <w:r w:rsidRPr="00935A85">
        <w:rPr>
          <w:rFonts w:cs="Arial"/>
        </w:rPr>
        <w:br/>
        <w:t>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 biegu. Termin do zgłoszenia kandydata nie podlega przywróceniu. 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38655D" w:rsidRPr="00935A85" w:rsidRDefault="0038655D" w:rsidP="0038655D">
      <w:pPr>
        <w:jc w:val="both"/>
        <w:rPr>
          <w:rFonts w:cs="Arial"/>
        </w:rPr>
      </w:pPr>
      <w:r w:rsidRPr="00935A85">
        <w:rPr>
          <w:rFonts w:cs="Arial"/>
        </w:rPr>
        <w:t>Informacje zawarte w karcie zgłoszenia są jednocześnie wykorzystywane przez administrację sądu.</w:t>
      </w:r>
    </w:p>
    <w:p w:rsidR="0038655D" w:rsidRPr="00935A85" w:rsidRDefault="0038655D" w:rsidP="0038655D">
      <w:pPr>
        <w:jc w:val="both"/>
        <w:rPr>
          <w:rFonts w:cs="Arial"/>
        </w:rPr>
      </w:pPr>
      <w:r w:rsidRPr="00935A85">
        <w:rPr>
          <w:rFonts w:cs="Arial"/>
        </w:rPr>
        <w:t xml:space="preserve"> </w:t>
      </w:r>
      <w:r w:rsidRPr="00935A85">
        <w:rPr>
          <w:rFonts w:cs="Arial"/>
        </w:rPr>
        <w:tab/>
        <w:t xml:space="preserve">W razie zaistnienia jakichkolwiek zmian ławnik powinien je zgłosić do oddziału administracyjnego właściwego sądu. </w:t>
      </w:r>
    </w:p>
    <w:p w:rsidR="0038655D" w:rsidRDefault="0038655D" w:rsidP="0038655D"/>
    <w:sectPr w:rsidR="0038655D" w:rsidSect="00243BDF">
      <w:pgSz w:w="11906" w:h="16838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596A"/>
    <w:multiLevelType w:val="hybridMultilevel"/>
    <w:tmpl w:val="F85C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441"/>
    <w:multiLevelType w:val="hybridMultilevel"/>
    <w:tmpl w:val="26CE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3E1"/>
    <w:multiLevelType w:val="hybridMultilevel"/>
    <w:tmpl w:val="3ED03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C4B15"/>
    <w:multiLevelType w:val="hybridMultilevel"/>
    <w:tmpl w:val="63A67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5D"/>
    <w:rsid w:val="000C4A13"/>
    <w:rsid w:val="00380226"/>
    <w:rsid w:val="0038655D"/>
    <w:rsid w:val="004C1542"/>
    <w:rsid w:val="005949DF"/>
    <w:rsid w:val="00A94128"/>
    <w:rsid w:val="00C7706F"/>
    <w:rsid w:val="00E52397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70A4"/>
  <w15:chartTrackingRefBased/>
  <w15:docId w15:val="{E501E73E-CEB3-44A9-A4A9-59B31F94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5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655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65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5949D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706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atyk@kob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Niemiec</dc:creator>
  <cp:keywords/>
  <dc:description/>
  <cp:lastModifiedBy>Jolanta Niemiec</cp:lastModifiedBy>
  <cp:revision>2</cp:revision>
  <cp:lastPrinted>2019-06-04T13:09:00Z</cp:lastPrinted>
  <dcterms:created xsi:type="dcterms:W3CDTF">2019-06-06T06:35:00Z</dcterms:created>
  <dcterms:modified xsi:type="dcterms:W3CDTF">2019-06-06T06:35:00Z</dcterms:modified>
</cp:coreProperties>
</file>